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1" w:rsidRDefault="00FA0E02" w:rsidP="007F6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0</w:t>
      </w:r>
      <w:r w:rsidR="001461F8" w:rsidRPr="007F6BD7">
        <w:rPr>
          <w:rFonts w:ascii="Times New Roman" w:hAnsi="Times New Roman" w:cs="Times New Roman"/>
          <w:b/>
          <w:sz w:val="24"/>
          <w:szCs w:val="24"/>
        </w:rPr>
        <w:t xml:space="preserve">7 Kasım 2024 </w:t>
      </w:r>
      <w:r w:rsidR="00D30D1A" w:rsidRPr="007F6BD7">
        <w:rPr>
          <w:rFonts w:ascii="Times New Roman" w:hAnsi="Times New Roman" w:cs="Times New Roman"/>
          <w:b/>
          <w:sz w:val="24"/>
          <w:szCs w:val="24"/>
        </w:rPr>
        <w:t>Yönetim Kurulu Kararı</w:t>
      </w:r>
    </w:p>
    <w:bookmarkEnd w:id="0"/>
    <w:p w:rsidR="002B4320" w:rsidRDefault="002B4320" w:rsidP="007F6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20" w:rsidRDefault="002B4320" w:rsidP="002B4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“Nöroloji Klinik Uygulamasını”</w:t>
      </w:r>
      <w:r w:rsidRPr="007F6BD7">
        <w:rPr>
          <w:rFonts w:ascii="Times New Roman" w:hAnsi="Times New Roman" w:cs="Times New Roman"/>
          <w:sz w:val="24"/>
          <w:szCs w:val="24"/>
        </w:rPr>
        <w:t xml:space="preserve"> tamamlayarak başarısız olan 5. sınıf öğrencisi Rabia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CARAN’ın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 belirtilen tarihte (12 Kasım 2024) sınavının yapılması uygun görüldü.</w:t>
      </w:r>
    </w:p>
    <w:p w:rsidR="002B4320" w:rsidRPr="002B4320" w:rsidRDefault="002B4320" w:rsidP="002B4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320" w:rsidRPr="007F6BD7" w:rsidRDefault="002B4320" w:rsidP="002B4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BD7">
        <w:rPr>
          <w:rFonts w:ascii="Times New Roman" w:hAnsi="Times New Roman" w:cs="Times New Roman"/>
          <w:bCs/>
          <w:sz w:val="24"/>
          <w:szCs w:val="24"/>
        </w:rPr>
        <w:t xml:space="preserve">Uluslararası Tıp Öğrenci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Shahed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ALJAMAAN’ın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 aşağıda belirtilen maddeleri sağlaması koşulu ile staj değişim programından yararlanması uygun görüldü.</w:t>
      </w:r>
    </w:p>
    <w:p w:rsidR="002B4320" w:rsidRPr="007F6BD7" w:rsidRDefault="002B4320" w:rsidP="002B4320">
      <w:pPr>
        <w:pStyle w:val="GvdeMetni"/>
        <w:tabs>
          <w:tab w:val="left" w:pos="851"/>
        </w:tabs>
        <w:ind w:left="426"/>
        <w:rPr>
          <w:bCs/>
        </w:rPr>
      </w:pPr>
      <w:r w:rsidRPr="007F6BD7">
        <w:rPr>
          <w:bCs/>
        </w:rPr>
        <w:t xml:space="preserve">                1- Hepatit B için </w:t>
      </w:r>
      <w:proofErr w:type="spellStart"/>
      <w:r w:rsidRPr="007F6BD7">
        <w:rPr>
          <w:bCs/>
        </w:rPr>
        <w:t>HBsAg</w:t>
      </w:r>
      <w:proofErr w:type="spellEnd"/>
      <w:r w:rsidRPr="007F6BD7">
        <w:rPr>
          <w:bCs/>
        </w:rPr>
        <w:t xml:space="preserve">, </w:t>
      </w:r>
      <w:proofErr w:type="spellStart"/>
      <w:r w:rsidRPr="007F6BD7">
        <w:rPr>
          <w:bCs/>
        </w:rPr>
        <w:t>AntiHBc</w:t>
      </w:r>
      <w:proofErr w:type="spellEnd"/>
      <w:r w:rsidRPr="007F6BD7">
        <w:rPr>
          <w:bCs/>
        </w:rPr>
        <w:t xml:space="preserve"> ve </w:t>
      </w:r>
      <w:proofErr w:type="spellStart"/>
      <w:r w:rsidRPr="007F6BD7">
        <w:rPr>
          <w:bCs/>
        </w:rPr>
        <w:t>AntiHBs</w:t>
      </w:r>
      <w:proofErr w:type="spellEnd"/>
      <w:r w:rsidRPr="007F6BD7">
        <w:rPr>
          <w:bCs/>
        </w:rPr>
        <w:t xml:space="preserve"> testleri yapılması,</w:t>
      </w:r>
    </w:p>
    <w:p w:rsidR="002B4320" w:rsidRPr="007F6BD7" w:rsidRDefault="002B4320" w:rsidP="002B4320">
      <w:pPr>
        <w:pStyle w:val="GvdeMetni"/>
        <w:tabs>
          <w:tab w:val="left" w:pos="851"/>
        </w:tabs>
        <w:ind w:left="786"/>
        <w:rPr>
          <w:bCs/>
        </w:rPr>
      </w:pPr>
      <w:r w:rsidRPr="007F6BD7">
        <w:rPr>
          <w:bCs/>
        </w:rPr>
        <w:tab/>
      </w:r>
      <w:r w:rsidRPr="007F6BD7">
        <w:rPr>
          <w:bCs/>
        </w:rPr>
        <w:tab/>
        <w:t>2- Hepatit C için Anti HCV testi yapılması,</w:t>
      </w:r>
    </w:p>
    <w:p w:rsidR="002B4320" w:rsidRPr="007F6BD7" w:rsidRDefault="002B4320" w:rsidP="002B4320">
      <w:pPr>
        <w:pStyle w:val="GvdeMetni"/>
        <w:tabs>
          <w:tab w:val="left" w:pos="851"/>
        </w:tabs>
        <w:ind w:left="426"/>
        <w:rPr>
          <w:bCs/>
        </w:rPr>
      </w:pPr>
      <w:r w:rsidRPr="007F6BD7">
        <w:rPr>
          <w:bCs/>
        </w:rPr>
        <w:tab/>
      </w:r>
      <w:r w:rsidRPr="007F6BD7">
        <w:rPr>
          <w:bCs/>
        </w:rPr>
        <w:tab/>
        <w:t>3- HIV için test yapılması,</w:t>
      </w:r>
    </w:p>
    <w:p w:rsidR="002B4320" w:rsidRPr="007F6BD7" w:rsidRDefault="002B4320" w:rsidP="002B4320">
      <w:pPr>
        <w:pStyle w:val="GvdeMetni"/>
        <w:tabs>
          <w:tab w:val="left" w:pos="851"/>
        </w:tabs>
        <w:rPr>
          <w:bCs/>
        </w:rPr>
      </w:pPr>
      <w:r w:rsidRPr="007F6BD7">
        <w:rPr>
          <w:bCs/>
        </w:rPr>
        <w:tab/>
      </w:r>
      <w:r w:rsidRPr="007F6BD7">
        <w:rPr>
          <w:bCs/>
        </w:rPr>
        <w:tab/>
        <w:t xml:space="preserve">4- AC </w:t>
      </w:r>
      <w:proofErr w:type="spellStart"/>
      <w:r w:rsidRPr="007F6BD7">
        <w:rPr>
          <w:bCs/>
        </w:rPr>
        <w:t>grafisi</w:t>
      </w:r>
      <w:proofErr w:type="spellEnd"/>
      <w:r w:rsidRPr="007F6BD7">
        <w:rPr>
          <w:bCs/>
        </w:rPr>
        <w:t>,</w:t>
      </w:r>
    </w:p>
    <w:p w:rsidR="002B4320" w:rsidRDefault="002B4320" w:rsidP="002B4320">
      <w:pPr>
        <w:pStyle w:val="GvdeMetni"/>
        <w:tabs>
          <w:tab w:val="left" w:pos="851"/>
        </w:tabs>
        <w:ind w:left="786"/>
        <w:rPr>
          <w:bCs/>
        </w:rPr>
      </w:pPr>
      <w:r w:rsidRPr="007F6BD7">
        <w:rPr>
          <w:bCs/>
        </w:rPr>
        <w:tab/>
      </w:r>
      <w:r w:rsidRPr="007F6BD7">
        <w:rPr>
          <w:bCs/>
        </w:rPr>
        <w:tab/>
        <w:t>5- PPD testi</w:t>
      </w:r>
    </w:p>
    <w:p w:rsidR="002B4320" w:rsidRPr="007F6BD7" w:rsidRDefault="002B4320" w:rsidP="002B4320">
      <w:pPr>
        <w:pStyle w:val="GvdeMetni"/>
        <w:tabs>
          <w:tab w:val="left" w:pos="851"/>
        </w:tabs>
        <w:ind w:left="786"/>
      </w:pPr>
    </w:p>
    <w:p w:rsidR="002B4320" w:rsidRDefault="002B4320" w:rsidP="002B43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BD7">
        <w:rPr>
          <w:rFonts w:ascii="Times New Roman" w:hAnsi="Times New Roman" w:cs="Times New Roman"/>
          <w:bCs/>
          <w:sz w:val="24"/>
          <w:szCs w:val="24"/>
        </w:rPr>
        <w:t xml:space="preserve">111020171189 numaralı SELİN </w:t>
      </w:r>
      <w:proofErr w:type="spellStart"/>
      <w:r w:rsidRPr="007F6BD7">
        <w:rPr>
          <w:rFonts w:ascii="Times New Roman" w:hAnsi="Times New Roman" w:cs="Times New Roman"/>
          <w:bCs/>
          <w:sz w:val="24"/>
          <w:szCs w:val="24"/>
        </w:rPr>
        <w:t>DİNÇKAL’ın</w:t>
      </w:r>
      <w:proofErr w:type="spellEnd"/>
      <w:r w:rsidRPr="007F6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6BD7">
        <w:rPr>
          <w:rFonts w:ascii="Times New Roman" w:hAnsi="Times New Roman" w:cs="Times New Roman"/>
          <w:sz w:val="24"/>
          <w:szCs w:val="24"/>
        </w:rPr>
        <w:t>31 Ekim 202</w:t>
      </w:r>
      <w:r w:rsidR="00AA101F">
        <w:rPr>
          <w:rFonts w:ascii="Times New Roman" w:hAnsi="Times New Roman" w:cs="Times New Roman"/>
          <w:sz w:val="24"/>
          <w:szCs w:val="24"/>
        </w:rPr>
        <w:t xml:space="preserve">4 tarihinde mezun olması      </w:t>
      </w:r>
      <w:r w:rsidRPr="007F6BD7">
        <w:rPr>
          <w:rFonts w:ascii="Times New Roman" w:hAnsi="Times New Roman" w:cs="Times New Roman"/>
          <w:sz w:val="24"/>
          <w:szCs w:val="24"/>
        </w:rPr>
        <w:t>uygun görüldü.</w:t>
      </w:r>
    </w:p>
    <w:p w:rsidR="002B4320" w:rsidRPr="002B4320" w:rsidRDefault="002B4320" w:rsidP="002B4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1F8" w:rsidRPr="007F6BD7" w:rsidRDefault="001461F8" w:rsidP="007F6BD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BD7">
        <w:rPr>
          <w:rFonts w:ascii="Times New Roman" w:hAnsi="Times New Roman" w:cs="Times New Roman"/>
          <w:sz w:val="24"/>
          <w:szCs w:val="24"/>
        </w:rPr>
        <w:t xml:space="preserve">Kulak Burun Boğaz Hastalıkları Anabilim Dalı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. Ş. Armağan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İNCESULU’nun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 05-09 Aralık 2024 tarihleri arasında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>-Vietnam’ da IFOS (Dünya KBB Federasyonu) Asya-KBB-Baş Boyun Uluslararası VSO Konferans ve Eğitim Kursu’na konuşmacı olarak katılması uygun görüldü.</w:t>
      </w:r>
    </w:p>
    <w:p w:rsidR="001461F8" w:rsidRDefault="001461F8" w:rsidP="007F6BD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B4320" w:rsidRPr="007F6BD7" w:rsidRDefault="002B4320" w:rsidP="007F6BD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75E2C" w:rsidRDefault="001461F8" w:rsidP="007F6BD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BD7">
        <w:rPr>
          <w:rFonts w:ascii="Times New Roman" w:hAnsi="Times New Roman" w:cs="Times New Roman"/>
          <w:sz w:val="24"/>
          <w:szCs w:val="24"/>
        </w:rPr>
        <w:t xml:space="preserve">Üniversitemiz Diş Hekimliği Fakültesi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Periodontoloji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spellStart"/>
      <w:proofErr w:type="gramStart"/>
      <w:r w:rsidRPr="007F6BD7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7F6BD7">
        <w:rPr>
          <w:rFonts w:ascii="Times New Roman" w:hAnsi="Times New Roman" w:cs="Times New Roman"/>
          <w:sz w:val="24"/>
          <w:szCs w:val="24"/>
        </w:rPr>
        <w:t>.Dt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. İzzet Melih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GÜRKAN’ın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 Fakültemiz Anesteziyoloji ve </w:t>
      </w:r>
      <w:proofErr w:type="spellStart"/>
      <w:r w:rsidRPr="007F6BD7">
        <w:rPr>
          <w:rFonts w:ascii="Times New Roman" w:hAnsi="Times New Roman" w:cs="Times New Roman"/>
          <w:sz w:val="24"/>
          <w:szCs w:val="24"/>
        </w:rPr>
        <w:t>Reanimasyon</w:t>
      </w:r>
      <w:proofErr w:type="spellEnd"/>
      <w:r w:rsidRPr="007F6BD7">
        <w:rPr>
          <w:rFonts w:ascii="Times New Roman" w:hAnsi="Times New Roman" w:cs="Times New Roman"/>
          <w:sz w:val="24"/>
          <w:szCs w:val="24"/>
        </w:rPr>
        <w:t xml:space="preserve"> Anabilim Dalında zorunlu rotasyonunu yapmak üzere 02 Aralık 2024 tarihinden itibaren 1 (bir) ay süre ile görevlendirilmesi uygun görüldü.</w:t>
      </w:r>
    </w:p>
    <w:p w:rsidR="007F6BD7" w:rsidRDefault="007F6BD7" w:rsidP="007F6BD7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B4320" w:rsidRPr="007F6BD7" w:rsidRDefault="002B4320" w:rsidP="007F6BD7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75E2C" w:rsidRDefault="00775E2C" w:rsidP="007F6BD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BD7">
        <w:rPr>
          <w:rFonts w:ascii="Times New Roman" w:hAnsi="Times New Roman" w:cs="Times New Roman"/>
          <w:sz w:val="24"/>
          <w:szCs w:val="24"/>
        </w:rPr>
        <w:t>Fakültemiz Öğretim Üyelerinin Temel ve Bilim Alanlarının aşağıdaki listede belirtildiği şekilde güncellenmesi uygun görüldü.</w:t>
      </w:r>
    </w:p>
    <w:tbl>
      <w:tblPr>
        <w:tblW w:w="89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2602"/>
        <w:gridCol w:w="2377"/>
        <w:gridCol w:w="1044"/>
        <w:gridCol w:w="1153"/>
      </w:tblGrid>
      <w:tr w:rsidR="00775E2C" w:rsidRPr="007F6BD7" w:rsidTr="007F6BD7">
        <w:trPr>
          <w:trHeight w:val="58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2B4320">
            <w:pPr>
              <w:pStyle w:val="ListeParagraf"/>
              <w:ind w:left="78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7F6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Temel Alan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7F6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 Alanı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7F6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Anahtar Kelime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7F6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Anahtar Kelime 2</w:t>
            </w:r>
          </w:p>
        </w:tc>
      </w:tr>
      <w:tr w:rsidR="00775E2C" w:rsidRPr="007F6BD7" w:rsidTr="007F6BD7">
        <w:trPr>
          <w:trHeight w:val="26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7F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sz w:val="24"/>
                <w:szCs w:val="24"/>
              </w:rPr>
              <w:t>Dilek BURUKOĞLU DÖNMEZ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7F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sz w:val="24"/>
                <w:szCs w:val="24"/>
              </w:rPr>
              <w:t>10 - Sağlık Bilimleri Temel Alanı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7F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sz w:val="24"/>
                <w:szCs w:val="24"/>
              </w:rPr>
              <w:t>1033-Histoloji ve Embriyoloji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7F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2C" w:rsidRPr="007F6BD7" w:rsidRDefault="00775E2C" w:rsidP="007F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5E2C" w:rsidRPr="007F6BD7" w:rsidRDefault="00775E2C" w:rsidP="007F6BD7">
      <w:pPr>
        <w:pStyle w:val="KonuBal"/>
        <w:jc w:val="both"/>
        <w:rPr>
          <w:szCs w:val="24"/>
        </w:rPr>
      </w:pPr>
    </w:p>
    <w:p w:rsidR="00775E2C" w:rsidRPr="007F6BD7" w:rsidRDefault="00775E2C" w:rsidP="007F6BD7">
      <w:pPr>
        <w:pStyle w:val="ListeParagraf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1F8" w:rsidRPr="007F6BD7" w:rsidRDefault="001461F8" w:rsidP="007F6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1F8" w:rsidRPr="007F6BD7" w:rsidRDefault="001461F8" w:rsidP="007F6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1F8" w:rsidRPr="007F6BD7" w:rsidRDefault="001461F8" w:rsidP="007F6B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61F8" w:rsidRPr="007F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238"/>
    <w:multiLevelType w:val="hybridMultilevel"/>
    <w:tmpl w:val="D1AC302A"/>
    <w:lvl w:ilvl="0" w:tplc="53EE6D2C">
      <w:start w:val="1"/>
      <w:numFmt w:val="decimalZero"/>
      <w:lvlText w:val="%1-"/>
      <w:lvlJc w:val="left"/>
      <w:pPr>
        <w:ind w:left="786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F8"/>
    <w:rsid w:val="001461F8"/>
    <w:rsid w:val="002B4320"/>
    <w:rsid w:val="00386D43"/>
    <w:rsid w:val="00775E2C"/>
    <w:rsid w:val="007F6BD7"/>
    <w:rsid w:val="009E2E91"/>
    <w:rsid w:val="00AA101F"/>
    <w:rsid w:val="00D30D1A"/>
    <w:rsid w:val="00EE21DF"/>
    <w:rsid w:val="00F96E59"/>
    <w:rsid w:val="00F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F3D5"/>
  <w15:chartTrackingRefBased/>
  <w15:docId w15:val="{B1CA48F8-7DAF-43BB-BB8D-003C313B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1F8"/>
    <w:pPr>
      <w:ind w:left="720"/>
      <w:contextualSpacing/>
    </w:pPr>
  </w:style>
  <w:style w:type="paragraph" w:styleId="GvdeMetni">
    <w:name w:val="Body Text"/>
    <w:basedOn w:val="Normal"/>
    <w:link w:val="GvdeMetniChar"/>
    <w:rsid w:val="00775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75E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75E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75E2C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 10</dc:creator>
  <cp:keywords/>
  <dc:description/>
  <cp:lastModifiedBy>GÜNEY</cp:lastModifiedBy>
  <cp:revision>9</cp:revision>
  <dcterms:created xsi:type="dcterms:W3CDTF">2024-12-04T11:18:00Z</dcterms:created>
  <dcterms:modified xsi:type="dcterms:W3CDTF">2024-12-10T10:20:00Z</dcterms:modified>
</cp:coreProperties>
</file>